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A0" w:rsidRDefault="000E7CA0" w:rsidP="000E7CA0">
      <w:pPr>
        <w:autoSpaceDE w:val="0"/>
        <w:autoSpaceDN w:val="0"/>
        <w:spacing w:after="0" w:line="230" w:lineRule="auto"/>
        <w:ind w:left="1494" w:hanging="1210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527165" cy="91440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A0" w:rsidRDefault="000E7CA0" w:rsidP="000E7CA0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</w:p>
    <w:p w:rsidR="000E7CA0" w:rsidRDefault="000E7CA0" w:rsidP="000E7CA0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</w:p>
    <w:p w:rsidR="000E7CA0" w:rsidRDefault="000E7CA0" w:rsidP="000E7CA0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</w:p>
    <w:p w:rsidR="000E7CA0" w:rsidRDefault="000E7CA0" w:rsidP="000E7CA0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</w:p>
    <w:p w:rsidR="000E7CA0" w:rsidRDefault="000E7CA0" w:rsidP="000E7CA0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</w:p>
    <w:p w:rsidR="000E7CA0" w:rsidRDefault="000E7CA0" w:rsidP="000E7CA0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</w:pPr>
    </w:p>
    <w:p w:rsidR="00DF2F24" w:rsidRDefault="00CE3C48" w:rsidP="000E7CA0">
      <w:pPr>
        <w:autoSpaceDE w:val="0"/>
        <w:autoSpaceDN w:val="0"/>
        <w:spacing w:after="0" w:line="230" w:lineRule="auto"/>
        <w:ind w:left="1494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ПОЯСНИТЕЛЬНАЯ ЗАПИСКА</w:t>
      </w:r>
    </w:p>
    <w:p w:rsidR="00DF2F24" w:rsidRPr="000E7CA0" w:rsidRDefault="00CE3C48">
      <w:pPr>
        <w:autoSpaceDE w:val="0"/>
        <w:autoSpaceDN w:val="0"/>
        <w:spacing w:before="346" w:after="0" w:line="230" w:lineRule="auto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Н</w:t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АУЧНЫЙ, ОБШЕКУЛЬТУРНЫЙ И ОБРАЗОВАТЕЛЬНЫЙ КОНТЕНТ ТЕХНОЛОГИИ </w:t>
      </w:r>
    </w:p>
    <w:p w:rsidR="00DF2F24" w:rsidRPr="000E7CA0" w:rsidRDefault="00CE3C48">
      <w:pPr>
        <w:autoSpaceDE w:val="0"/>
        <w:autoSpaceDN w:val="0"/>
        <w:spacing w:before="166" w:after="0" w:line="271" w:lineRule="auto"/>
        <w:ind w:right="336" w:firstLine="180"/>
        <w:jc w:val="both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:rsidR="00DF2F24" w:rsidRPr="000E7CA0" w:rsidRDefault="00CE3C48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нтеллектуальной и практической деятельности человека.</w:t>
      </w:r>
    </w:p>
    <w:p w:rsidR="00DF2F24" w:rsidRPr="000E7CA0" w:rsidRDefault="00CE3C48">
      <w:pPr>
        <w:autoSpaceDE w:val="0"/>
        <w:autoSpaceDN w:val="0"/>
        <w:spacing w:before="72" w:after="0"/>
        <w:ind w:firstLine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Стержнем названной концепции является технология как логическое развитие «метода» в сл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едующих аспектах: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процесс достижения поставленной цели формализован настолько, что становится возможным его воспроизведение в широком спектре условий при практически идентичных результатах;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открывается принципиальная возможность автоматизации процессов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изготовления изделий (что постепенно распространяется практически на все аспекты человеческой жизни).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ий.</w:t>
      </w:r>
    </w:p>
    <w:p w:rsidR="00DF2F24" w:rsidRPr="000E7CA0" w:rsidRDefault="00CE3C48">
      <w:pPr>
        <w:autoSpaceDE w:val="0"/>
        <w:autoSpaceDN w:val="0"/>
        <w:spacing w:before="70" w:after="0"/>
        <w:ind w:left="180" w:right="432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 ХХ веке сущность технологии была осмыслена в различных плоскостях: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исследованы социальные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аспекты технологии.</w:t>
      </w:r>
    </w:p>
    <w:p w:rsidR="00DF2F24" w:rsidRPr="000E7CA0" w:rsidRDefault="00CE3C48">
      <w:pPr>
        <w:autoSpaceDE w:val="0"/>
        <w:autoSpaceDN w:val="0"/>
        <w:spacing w:before="70" w:after="0"/>
        <w:ind w:firstLine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й информации. Изменилась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структура человеческой деятельности — в ней важнейшую роль стал играть информационный фактор.</w:t>
      </w:r>
    </w:p>
    <w:p w:rsidR="00DF2F24" w:rsidRPr="000E7CA0" w:rsidRDefault="00CE3C48">
      <w:pPr>
        <w:autoSpaceDE w:val="0"/>
        <w:autoSpaceDN w:val="0"/>
        <w:spacing w:before="70" w:after="0" w:line="288" w:lineRule="auto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Исключительно значимыми оказались социальные последствия внедрения ИТ и ИКТ, которые послужили </w:t>
      </w:r>
      <w:bookmarkStart w:id="0" w:name="_GoBack"/>
      <w:bookmarkEnd w:id="0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базой разработки и широкого распространен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ия социальных сетей и процесса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информации в важнейшую экономическую категорию, б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их основные общеобразовательные программы» (далее — «Концепция преподавания предметной области «Технология»).</w:t>
      </w:r>
    </w:p>
    <w:p w:rsidR="00DF2F24" w:rsidRPr="000E7CA0" w:rsidRDefault="00CE3C48">
      <w:pPr>
        <w:autoSpaceDE w:val="0"/>
        <w:autoSpaceDN w:val="0"/>
        <w:spacing w:before="262" w:after="0" w:line="262" w:lineRule="auto"/>
        <w:ind w:right="144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ПРЕДМЕТНОЙ ОБЛАСТИ «ТЕХНОЛОГИЯ» В ОСНОВНОМ ОБЩЕМ ОБРАЗОВАНИИ</w:t>
      </w:r>
    </w:p>
    <w:p w:rsidR="00DF2F24" w:rsidRPr="000E7CA0" w:rsidRDefault="00CE3C48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</w:t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освоения предметной области «Технология» являет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ся формирование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98" w:right="640" w:bottom="432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66" w:line="220" w:lineRule="exact"/>
        <w:rPr>
          <w:lang w:val="ru-RU"/>
        </w:rPr>
      </w:pPr>
    </w:p>
    <w:p w:rsidR="00DF2F24" w:rsidRPr="000E7CA0" w:rsidRDefault="00CE3C48">
      <w:pPr>
        <w:autoSpaceDE w:val="0"/>
        <w:autoSpaceDN w:val="0"/>
        <w:spacing w:after="0" w:line="262" w:lineRule="auto"/>
        <w:ind w:right="288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курса технологии являются: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овладение трудовы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безопасности;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 обучающихся навыка использования в трудовой деятельности цифровых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инст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рументов и программных сервисов, а также когнитивных инструментов и технологий;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льных предпочтений.</w:t>
      </w:r>
    </w:p>
    <w:p w:rsidR="00DF2F24" w:rsidRPr="000E7CA0" w:rsidRDefault="00CE3C48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подчёркивается в Концепции преподавания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и постановки конкретной задачи до получения конкретных значимых результатов. Именно в процессе проектной деятельности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достигается синтез многообразия аспектов образовательного процесса, включая личностные интересы обучающихся. При этом разработка и реализ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86" w:lineRule="auto"/>
        <w:ind w:right="720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Важно подчеркнуть, что именно в технологии реализуются все аспекты фунд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аментальной для образования категории «знания», а именно: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понятийное знание, которое складывается из набора понятий, характеризующих данную предметную область;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алгоритмическое (технологическое) знание — знание методов, технологий, приводящих к желаемом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у результату при соблюдении определённых условий;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предметное знание, складывающееся из знания и понимания сути законов и закономерностей, применяемых в той или иной предметной области;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методологическое знание — знание общих закономерностей изучаемых яв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лений и процессов.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88" w:lineRule="auto"/>
        <w:ind w:right="144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и всякий общеобразовательный предмет, «Технология» отражает наиболее значимые аспекты действительности, которые состоят в следующем: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технологизация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всех сторон человеческой жизни и деятельности является столь масштабной, что интуи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ожны следующие уровни освоения технологии: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представления;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уровень пользователя;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когнитивно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-продуктивный уровень (создание технологий);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практически вся современная профессиональная деятельность, включая ручной труд,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осуществляется с примене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нием информационных и цифровых технологий, формирование навыков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86" w:right="652" w:bottom="43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66" w:line="220" w:lineRule="exact"/>
        <w:rPr>
          <w:lang w:val="ru-RU"/>
        </w:rPr>
      </w:pPr>
    </w:p>
    <w:p w:rsidR="00DF2F24" w:rsidRPr="000E7CA0" w:rsidRDefault="00CE3C48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этих технологий при изготовлении изделий становится важной задачей в курсе технологии;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появление феномена «больших данных» оказывает суще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ственное и далеко не позитивное влияние на процесс познания, что говорит о необходимости освоения принципиально новых технологий —информационно-когнитивных, нацеленных на освоение учащимися знаний, на развитии умения учиться.</w:t>
      </w:r>
    </w:p>
    <w:p w:rsidR="00DF2F24" w:rsidRPr="000E7CA0" w:rsidRDefault="00CE3C48">
      <w:pPr>
        <w:autoSpaceDE w:val="0"/>
        <w:autoSpaceDN w:val="0"/>
        <w:spacing w:before="262" w:after="0" w:line="230" w:lineRule="auto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</w:t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ПРЕДМЕТА «ТЕХНОЛОГИЯ»</w:t>
      </w:r>
    </w:p>
    <w:p w:rsidR="00DF2F24" w:rsidRPr="000E7CA0" w:rsidRDefault="00CE3C48">
      <w:pPr>
        <w:autoSpaceDE w:val="0"/>
        <w:autoSpaceDN w:val="0"/>
        <w:spacing w:before="166" w:after="0" w:line="278" w:lineRule="auto"/>
        <w:ind w:right="432" w:firstLine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 моделей. Только в этом случае можно достичь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ког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нитивно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-продуктивного уровня освоения технологий.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:rsidR="00DF2F24" w:rsidRPr="000E7CA0" w:rsidRDefault="00CE3C48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Модульность — ведущий методический принцип построения содержания современных учебных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курсов. Она создаёт инструмент реализации в обучении индивидуальных образовательных траекторий, что является основополагающим принципом построения общеобразовательного курса технологии.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Модуль «Производство и </w:t>
      </w:r>
      <w:proofErr w:type="gramStart"/>
      <w:r w:rsidRPr="000E7C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технология»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proofErr w:type="gram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 модуле в явном виде содержится сформулированный выше методический принцип и подходы к его реализации в различных сферах. Освоение содержания данного модуля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ляется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протяжении всего курса «Технология» с 5 по 9 класс. Содержание модуля построено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восходящему» принципу: от умений реализации имеющихся технологий к их оценке и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совершенствованию, а от них — к знаниям и умениям, позволяющим создавать технологии. Освоение технологического подхода осуществляется в диалектике с творческими методами с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оздания значимых для человека продуктов.</w:t>
      </w:r>
    </w:p>
    <w:p w:rsidR="00DF2F24" w:rsidRPr="000E7CA0" w:rsidRDefault="00CE3C48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Особенностью современной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. Трансформация данных в информацию и информации в знание в условиях появления феномена «больших данных» является одной из значимых и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востребованных в профессиональной сфере технологий 4-й промышленной революции.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Модуль «Технологии обработки материалов и</w:t>
      </w:r>
      <w:r w:rsidRPr="000E7C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пищевых </w:t>
      </w:r>
      <w:proofErr w:type="gramStart"/>
      <w:r w:rsidRPr="000E7CA0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продуктов»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proofErr w:type="gram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 данном модуле на конкретных примерах показана реализация общих положений,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сформулированных в модуле «Производство и технологии». Освоение технологии ведётся по единой схеме, которая реализуется во всех без исключения модулях. Разуме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ется, в каждом конкретном случае возможны отклонения от названной схемы. Однако эти отклонения только усиливают общую идею об универсальном характере технологического подхода. Основная цель данного модуля: освоить умения реализации уже имеющихся технологий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. Значительное внимание уделяется технологиям создания уникальных изделий народного творчества.</w:t>
      </w:r>
    </w:p>
    <w:p w:rsidR="00DF2F24" w:rsidRPr="000E7CA0" w:rsidRDefault="00CE3C48">
      <w:pPr>
        <w:autoSpaceDE w:val="0"/>
        <w:autoSpaceDN w:val="0"/>
        <w:spacing w:before="262" w:after="0" w:line="230" w:lineRule="auto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</w:t>
      </w:r>
    </w:p>
    <w:p w:rsidR="00DF2F24" w:rsidRPr="000E7CA0" w:rsidRDefault="00CE3C48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"Технология" изучается в 7 классе два часа в неделе, общий объем составляет 68 часов.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86" w:right="658" w:bottom="103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78" w:line="220" w:lineRule="exact"/>
        <w:rPr>
          <w:lang w:val="ru-RU"/>
        </w:rPr>
      </w:pPr>
    </w:p>
    <w:p w:rsidR="00DF2F24" w:rsidRPr="000E7CA0" w:rsidRDefault="00CE3C48">
      <w:pPr>
        <w:autoSpaceDE w:val="0"/>
        <w:autoSpaceDN w:val="0"/>
        <w:spacing w:after="0" w:line="230" w:lineRule="auto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F2F24" w:rsidRPr="000E7CA0" w:rsidRDefault="00CE3C48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:rsidR="00DF2F24" w:rsidRPr="000E7CA0" w:rsidRDefault="00CE3C48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«Производство и </w:t>
      </w:r>
      <w:proofErr w:type="gramStart"/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</w:t>
      </w:r>
      <w:proofErr w:type="gramEnd"/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. Технологии и искусство.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Эстетическая ценность результатов труда. Промышленная эстетика. Примеры промышленных изделий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 высокими эстетическими свойствами. Понятие дизайна.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Эстетика в быту. Эстетика и экология жилища.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Народные ремёсла. Народные ремёсла и промыслы России.</w:t>
      </w:r>
    </w:p>
    <w:p w:rsidR="00DF2F24" w:rsidRPr="000E7CA0" w:rsidRDefault="00CE3C4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Раздел. Технологии и мир. Современная </w:t>
      </w:r>
      <w:proofErr w:type="spellStart"/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техносфера</w:t>
      </w:r>
      <w:proofErr w:type="spellEnd"/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</w:p>
    <w:p w:rsidR="00DF2F24" w:rsidRPr="000E7CA0" w:rsidRDefault="00CE3C48">
      <w:pPr>
        <w:autoSpaceDE w:val="0"/>
        <w:autoSpaceDN w:val="0"/>
        <w:spacing w:before="72" w:after="0" w:line="271" w:lineRule="auto"/>
        <w:ind w:right="324" w:firstLine="180"/>
        <w:jc w:val="both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Материя, энергия, информация — основные составляющие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современной научной картины мира и объекты преобразовательной деятельности. Создание технологий как основная задача современной науки. История развития технологий.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Понятие высокотехнологичных отраслей. «Высокие технологии» двойного назначения.</w:t>
      </w:r>
    </w:p>
    <w:p w:rsidR="00DF2F24" w:rsidRPr="000E7CA0" w:rsidRDefault="00CE3C48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Рециклинг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-те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хнологии. Разработка и внедрение технологий многократного использования материалов, создание новых материалов из промышленных отходов, а также технологий безотходного производства.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Ресурсы, технологии и общество. Глобальные технологические проекты.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Совреме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нная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техносфера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. Проблема взаимодействия природы и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техносферы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Современный транспорт и перспективы его развития.</w:t>
      </w:r>
    </w:p>
    <w:p w:rsidR="00DF2F24" w:rsidRPr="000E7CA0" w:rsidRDefault="00CE3C48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«Технология обработки материалов и пищевых </w:t>
      </w:r>
      <w:proofErr w:type="gramStart"/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продуктов»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</w:t>
      </w:r>
      <w:proofErr w:type="gramEnd"/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. Моделирование как основа познания и практической деятельности.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Понятие мо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дели. Свойства и параметры моделей. Общая схема построения модели. Адекватность модели моделируемому объекту и целям моделирования. Применение модели.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Модели человеческой деятельности. Алгоритмы и технологии как модели.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Раздел. Машины и их модели.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Как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устроены машины.</w:t>
      </w:r>
    </w:p>
    <w:p w:rsidR="00DF2F24" w:rsidRPr="000E7CA0" w:rsidRDefault="00CE3C48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машин. Действия при сборке модели машины при помощи деталей конструктора. Простейшие механизмы как базовые элементы многообразия механизмов.</w:t>
      </w:r>
    </w:p>
    <w:p w:rsidR="00DF2F24" w:rsidRPr="000E7CA0" w:rsidRDefault="00CE3C4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Физические законы, реализованные в простейших механизмах.</w:t>
      </w:r>
    </w:p>
    <w:p w:rsidR="00DF2F24" w:rsidRPr="000E7CA0" w:rsidRDefault="00CE3C4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Модели механизмов и эксп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ерименты с этими механизмами.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78" w:line="220" w:lineRule="exact"/>
        <w:rPr>
          <w:lang w:val="ru-RU"/>
        </w:rPr>
      </w:pPr>
    </w:p>
    <w:p w:rsidR="00DF2F24" w:rsidRPr="000E7CA0" w:rsidRDefault="00CE3C48">
      <w:pPr>
        <w:autoSpaceDE w:val="0"/>
        <w:autoSpaceDN w:val="0"/>
        <w:spacing w:after="0" w:line="230" w:lineRule="auto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F2F24" w:rsidRPr="000E7CA0" w:rsidRDefault="00CE3C48">
      <w:pPr>
        <w:autoSpaceDE w:val="0"/>
        <w:autoSpaceDN w:val="0"/>
        <w:spacing w:before="346" w:after="0" w:line="230" w:lineRule="auto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F2F24" w:rsidRPr="000E7CA0" w:rsidRDefault="00CE3C48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Патриотическое воспитание: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интереса к истории и современному состоянию российской науки и технологии; 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ценностное отношение к достижениям российских инженеров и учёных.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ехнологиями четвёртой промышленной революции;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я взрослые и социальные сообщества.</w:t>
      </w:r>
    </w:p>
    <w:p w:rsidR="00DF2F24" w:rsidRPr="000E7CA0" w:rsidRDefault="00CE3C48">
      <w:pPr>
        <w:autoSpaceDE w:val="0"/>
        <w:autoSpaceDN w:val="0"/>
        <w:spacing w:before="70" w:after="0" w:line="271" w:lineRule="auto"/>
        <w:ind w:left="180" w:right="2592"/>
        <w:rPr>
          <w:lang w:val="ru-RU"/>
        </w:rPr>
      </w:pP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эстетических качеств предметов труда;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умение создавать эстетически значимые изделия из различных материалов.</w:t>
      </w:r>
    </w:p>
    <w:p w:rsidR="00DF2F24" w:rsidRPr="000E7CA0" w:rsidRDefault="00CE3C48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науки как фундамента технологий;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безопасного образа жизни в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современном технологическом мире, важности правил безопасной работы с инструментами;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информационные угрозы и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осуществ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лять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защиту личности от этих угроз.</w:t>
      </w:r>
    </w:p>
    <w:p w:rsidR="00DF2F24" w:rsidRPr="000E7CA0" w:rsidRDefault="00CE3C48">
      <w:pPr>
        <w:autoSpaceDE w:val="0"/>
        <w:autoSpaceDN w:val="0"/>
        <w:spacing w:before="70" w:after="0" w:line="271" w:lineRule="auto"/>
        <w:ind w:left="180" w:right="1440"/>
        <w:rPr>
          <w:lang w:val="ru-RU"/>
        </w:rPr>
      </w:pP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активное участие в решении возникающих практических задач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из различных областей; умение ориентироваться в мире современных профессий.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техносферой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разовательной деятельности человека.</w:t>
      </w:r>
    </w:p>
    <w:p w:rsidR="00DF2F24" w:rsidRPr="000E7CA0" w:rsidRDefault="00CE3C48">
      <w:pPr>
        <w:autoSpaceDE w:val="0"/>
        <w:autoSpaceDN w:val="0"/>
        <w:spacing w:before="264" w:after="0" w:line="230" w:lineRule="auto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устанавливать существен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ный признак классификации, основание для обобщения и сравнения; </w:t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выявлять причинно-следственные связи при изучении природных явлений и про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цессов, а также процессов, происходящих в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техносфере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F2F24" w:rsidRPr="000E7CA0" w:rsidRDefault="00CE3C48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использовать вопросы как исследова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тельский инструмент познания;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78" w:line="220" w:lineRule="exact"/>
        <w:rPr>
          <w:lang w:val="ru-RU"/>
        </w:rPr>
      </w:pPr>
    </w:p>
    <w:p w:rsidR="00DF2F24" w:rsidRPr="000E7CA0" w:rsidRDefault="00CE3C48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опытным пу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тём изучать свойства различных материалов;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строить и оценивать модели о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бъектов, явлений и процессов;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F2F24" w:rsidRPr="000E7CA0" w:rsidRDefault="00CE3C48">
      <w:pPr>
        <w:autoSpaceDE w:val="0"/>
        <w:autoSpaceDN w:val="0"/>
        <w:spacing w:before="72" w:after="0" w:line="281" w:lineRule="auto"/>
        <w:ind w:left="180" w:right="1584"/>
        <w:rPr>
          <w:lang w:val="ru-RU"/>
        </w:rPr>
      </w:pP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влад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еть начальными навыками работы с «большими данными»;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уметь самостоятельно планировать пути достиже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ния целей, в том числе альтернативные, осознанно выбирать наиболее эффективные способы решения учебных и познавательных задач;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льтата, определять способы действий в рамках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преобразовательной деятельности; </w:t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оц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енивать соответствие результата цели и условиям и при необходимости корректировать цель и процесс её достижения.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бки.</w:t>
      </w:r>
    </w:p>
    <w:p w:rsidR="00DF2F24" w:rsidRPr="000E7CA0" w:rsidRDefault="00CE3C4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:rsidR="00DF2F24" w:rsidRPr="000E7CA0" w:rsidRDefault="00CE3C48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 ходе совместного решения зада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чи с использованием облачных сервисов;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сть выработки знаково-символических средств как необходимого условия успешной проектной деятельности;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уметь адекватно интерпретировать высказывания собеседника — участника совместной деятельности;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98" w:right="756" w:bottom="308" w:left="666" w:header="720" w:footer="720" w:gutter="0"/>
          <w:cols w:space="720" w:equalWidth="0">
            <w:col w:w="10478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78" w:line="220" w:lineRule="exact"/>
        <w:rPr>
          <w:lang w:val="ru-RU"/>
        </w:rPr>
      </w:pPr>
    </w:p>
    <w:p w:rsidR="00DF2F24" w:rsidRPr="000E7CA0" w:rsidRDefault="00CE3C48">
      <w:pPr>
        <w:autoSpaceDE w:val="0"/>
        <w:autoSpaceDN w:val="0"/>
        <w:spacing w:after="0" w:line="262" w:lineRule="auto"/>
        <w:ind w:left="180" w:right="1152"/>
        <w:rPr>
          <w:lang w:val="ru-RU"/>
        </w:rPr>
      </w:pP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владеть навыками отстаивания своей точки зрения, используя при этом законы логики; уметь распознавать некорректную аргументацию.</w:t>
      </w:r>
    </w:p>
    <w:p w:rsidR="00DF2F24" w:rsidRPr="000E7CA0" w:rsidRDefault="00CE3C48">
      <w:pPr>
        <w:autoSpaceDE w:val="0"/>
        <w:autoSpaceDN w:val="0"/>
        <w:spacing w:before="262" w:after="0" w:line="230" w:lineRule="auto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перечислять и характеризовать виды современных технологий;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приме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нять технологии для решения возникающих задач;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 </w:t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не тольк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 функциональных, но и эстетичных промышленных изделий; </w:t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информационно-когнитивными технологиями преобразования данных в информацию и информации в знание;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перечислять инструменты и оборудование, используемое при обработке различных материалов (д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ревесины, металлов и сплавов, полимеров, текстиля, сельскохозяйственной продукции, продуктов питания);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области применения технологий, понимать их возможности и ограничения;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оценивать условия применимости технологии с позиций экологической защ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ищённости;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модернизировать и создавать технологии обработки известных материалов;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значимые для конкретного человека потребности;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перечислять и характеризовать продукты питания;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перечислять виды и названия народных промыслов и ремёсел;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использование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нанотехнологий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различных областях;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экологические проблемы;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генеалогический метод;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роль прививок;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анализировать работу биодатч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иков;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анализировать микробиологические технологии, методы генной инженерии.</w:t>
      </w:r>
    </w:p>
    <w:p w:rsidR="00DF2F24" w:rsidRPr="000E7CA0" w:rsidRDefault="00CE3C48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«Технология обработки материалов и пищевых продуктов»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основные этапы создания проектов от идеи до презентации и использования полученных результатов;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научиться использовать программные сервисы для поддержки проектной деятельности;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необходимые опыты по исследованию свойств материалов;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инструменты и оборудование, необходимые для изготовления выбранного изделия по данной технологии;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технологии механической обработки конструкционных материалов;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доступными средствами контроль качества изготавливаемого изделия, находить и устранять допущенные дефекты;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 виды и назначение методов получения и пре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 конструкционных и текстильных материалов;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конструировать модели различных объектов и использовать их в практической деятельности;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модели машин и механизмов;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изготавливать изделие из конструкци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онных или поделочных материалов;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кулинарные блюда в соответствии с известными технологиями;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выполнять декоративно-прикладную обработку материалов;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98" w:right="866" w:bottom="392" w:left="666" w:header="720" w:footer="720" w:gutter="0"/>
          <w:cols w:space="720" w:equalWidth="0">
            <w:col w:w="10368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78" w:line="220" w:lineRule="exact"/>
        <w:rPr>
          <w:lang w:val="ru-RU"/>
        </w:rPr>
      </w:pPr>
    </w:p>
    <w:p w:rsidR="00DF2F24" w:rsidRPr="000E7CA0" w:rsidRDefault="00CE3C48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выполнять художественное оформл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ение изделий;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художественный образ и воплощать его в продукте;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чертежи швейных изделий;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материалы, инструменты и оборудование для выполнения швейных работ;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применять основные приёмы и навыки решения изобретательских задач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получить возможность научиться применять принципы ТРИЗ для решения технических задач; </w:t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презентовать изделие (продукт);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характеризовать современные и перспективные технологии производства и обработки материалов;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получить возможность узнат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ь о современных цифровых технологиях, их возможностях и ограничениях;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потребности современной техники в умных материалах;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понятиями «композиты», «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нанокомпозиты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», приводить примеры использования </w:t>
      </w:r>
      <w:proofErr w:type="spellStart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нанокомпозитов</w:t>
      </w:r>
      <w:proofErr w:type="spellEnd"/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в технологиях, анализи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ровать механические свойства композитов;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аллотропные соединения углерода, приводить примеры использования аллотропных соединений углерода;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мир профессий, связанных с изучаемыми технологиями, их востребованность на рынке труда;</w:t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изготовление субъективно нового продукта, опираясь на общую технологическую схему; </w:t>
      </w:r>
      <w:r w:rsidRPr="000E7CA0">
        <w:rPr>
          <w:lang w:val="ru-RU"/>
        </w:rPr>
        <w:br/>
      </w:r>
      <w:r w:rsidRPr="000E7CA0">
        <w:rPr>
          <w:lang w:val="ru-RU"/>
        </w:rPr>
        <w:tab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пределы применимости данной технологии, в том числе с экономических и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>экологических позиций.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98" w:right="986" w:bottom="1440" w:left="666" w:header="720" w:footer="720" w:gutter="0"/>
          <w:cols w:space="720" w:equalWidth="0">
            <w:col w:w="10248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64" w:line="220" w:lineRule="exact"/>
        <w:rPr>
          <w:lang w:val="ru-RU"/>
        </w:rPr>
      </w:pPr>
    </w:p>
    <w:p w:rsidR="00DF2F24" w:rsidRDefault="00CE3C48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4802"/>
        <w:gridCol w:w="530"/>
        <w:gridCol w:w="1368"/>
        <w:gridCol w:w="1404"/>
        <w:gridCol w:w="974"/>
        <w:gridCol w:w="1272"/>
        <w:gridCol w:w="1526"/>
        <w:gridCol w:w="3230"/>
      </w:tblGrid>
      <w:tr w:rsidR="00DF2F24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Pr="000E7CA0" w:rsidRDefault="00CE3C4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E7CA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302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45" w:lineRule="auto"/>
              <w:ind w:left="72" w:right="129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(цифровые) образовательные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</w:p>
        </w:tc>
      </w:tr>
      <w:tr w:rsidR="00DF2F24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DF2F24" w:rsidRDefault="00DF2F24"/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</w:tr>
      <w:tr w:rsidR="00DF2F24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Производство и технология</w:t>
            </w:r>
          </w:p>
        </w:tc>
      </w:tr>
      <w:tr w:rsidR="00DF2F24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Технологии и мир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Pr="000E7CA0" w:rsidRDefault="00CE3C4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E7C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Технологии и искусство. Народные ремесла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348"/>
        </w:trPr>
        <w:tc>
          <w:tcPr>
            <w:tcW w:w="5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 w:rsidRPr="000E7CA0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Pr="000E7CA0" w:rsidRDefault="00CE3C4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E7C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Модуль 2. </w:t>
            </w:r>
            <w:r w:rsidRPr="000E7CA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Технологии обработки материалов и </w:t>
            </w:r>
            <w:r w:rsidRPr="000E7CA0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пищевых продуктов</w:t>
            </w:r>
          </w:p>
        </w:tc>
      </w:tr>
      <w:tr w:rsidR="00DF2F2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Pr="000E7CA0" w:rsidRDefault="00CE3C4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0E7C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Моделирование как основа познания и практической деятельности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Машины и их модели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Pr="000E7CA0" w:rsidRDefault="00CE3C48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0E7C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Простейшие механизмы: модели и физические эксперименты с этими механизмами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Как устроены машины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348"/>
        </w:trPr>
        <w:tc>
          <w:tcPr>
            <w:tcW w:w="5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9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330"/>
        </w:trPr>
        <w:tc>
          <w:tcPr>
            <w:tcW w:w="5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DF2F24" w:rsidRPr="000E7CA0" w:rsidRDefault="00CE3C4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0E7CA0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002" w:type="dxa"/>
            <w:gridSpan w:val="4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</w:tbl>
    <w:p w:rsidR="00DF2F24" w:rsidRDefault="00DF2F24">
      <w:pPr>
        <w:autoSpaceDE w:val="0"/>
        <w:autoSpaceDN w:val="0"/>
        <w:spacing w:after="0" w:line="14" w:lineRule="exact"/>
      </w:pPr>
    </w:p>
    <w:p w:rsidR="00DF2F24" w:rsidRDefault="00DF2F24">
      <w:pPr>
        <w:sectPr w:rsidR="00DF2F24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F2F24" w:rsidRDefault="00DF2F24">
      <w:pPr>
        <w:autoSpaceDE w:val="0"/>
        <w:autoSpaceDN w:val="0"/>
        <w:spacing w:after="78" w:line="220" w:lineRule="exact"/>
      </w:pPr>
    </w:p>
    <w:p w:rsidR="00DF2F24" w:rsidRDefault="00CE3C48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DF2F24">
        <w:trPr>
          <w:trHeight w:hRule="exact" w:val="49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DF2F24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4"/>
        </w:trPr>
        <w:tc>
          <w:tcPr>
            <w:tcW w:w="9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</w:tbl>
    <w:p w:rsidR="00DF2F24" w:rsidRDefault="00DF2F24">
      <w:pPr>
        <w:autoSpaceDE w:val="0"/>
        <w:autoSpaceDN w:val="0"/>
        <w:spacing w:after="0" w:line="14" w:lineRule="exact"/>
      </w:pPr>
    </w:p>
    <w:p w:rsidR="00DF2F24" w:rsidRDefault="00DF2F24">
      <w:pPr>
        <w:sectPr w:rsidR="00DF2F24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2F24" w:rsidRDefault="00DF2F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7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</w:tbl>
    <w:p w:rsidR="00DF2F24" w:rsidRDefault="00DF2F24">
      <w:pPr>
        <w:autoSpaceDE w:val="0"/>
        <w:autoSpaceDN w:val="0"/>
        <w:spacing w:after="0" w:line="14" w:lineRule="exact"/>
      </w:pPr>
    </w:p>
    <w:p w:rsidR="00DF2F24" w:rsidRDefault="00DF2F24">
      <w:pPr>
        <w:sectPr w:rsidR="00DF2F24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2F24" w:rsidRDefault="00DF2F24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960"/>
        <w:gridCol w:w="2726"/>
        <w:gridCol w:w="732"/>
        <w:gridCol w:w="1620"/>
        <w:gridCol w:w="1668"/>
        <w:gridCol w:w="1164"/>
        <w:gridCol w:w="1682"/>
      </w:tblGrid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  <w:tr w:rsidR="00DF2F24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Pr="000E7CA0" w:rsidRDefault="00CE3C4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0E7CA0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CE3C48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2F24" w:rsidRDefault="00DF2F24"/>
        </w:tc>
      </w:tr>
    </w:tbl>
    <w:p w:rsidR="00DF2F24" w:rsidRDefault="00DF2F24">
      <w:pPr>
        <w:autoSpaceDE w:val="0"/>
        <w:autoSpaceDN w:val="0"/>
        <w:spacing w:after="0" w:line="14" w:lineRule="exact"/>
      </w:pPr>
    </w:p>
    <w:p w:rsidR="00DF2F24" w:rsidRDefault="00DF2F24">
      <w:pPr>
        <w:sectPr w:rsidR="00DF2F2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2F24" w:rsidRDefault="00DF2F24">
      <w:pPr>
        <w:autoSpaceDE w:val="0"/>
        <w:autoSpaceDN w:val="0"/>
        <w:spacing w:after="78" w:line="220" w:lineRule="exact"/>
      </w:pPr>
    </w:p>
    <w:p w:rsidR="00DF2F24" w:rsidRDefault="00CE3C48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F2F24" w:rsidRPr="000E7CA0" w:rsidRDefault="00CE3C48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0E7CA0">
        <w:rPr>
          <w:lang w:val="ru-RU"/>
        </w:rPr>
        <w:br/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F2F24" w:rsidRPr="000E7CA0" w:rsidRDefault="00DF2F24">
      <w:pPr>
        <w:autoSpaceDE w:val="0"/>
        <w:autoSpaceDN w:val="0"/>
        <w:spacing w:after="78" w:line="220" w:lineRule="exact"/>
        <w:rPr>
          <w:lang w:val="ru-RU"/>
        </w:rPr>
      </w:pPr>
    </w:p>
    <w:p w:rsidR="00DF2F24" w:rsidRPr="000E7CA0" w:rsidRDefault="00CE3C48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</w:t>
      </w:r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ЛЬНОГО ПРОЦЕССА УЧЕБНОЕ ОБОРУДОВАНИЕ </w:t>
      </w:r>
      <w:r w:rsidRPr="000E7CA0">
        <w:rPr>
          <w:lang w:val="ru-RU"/>
        </w:rPr>
        <w:br/>
      </w:r>
      <w:proofErr w:type="spellStart"/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0E7CA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DF2F24" w:rsidRPr="000E7CA0" w:rsidRDefault="00DF2F24">
      <w:pPr>
        <w:rPr>
          <w:lang w:val="ru-RU"/>
        </w:rPr>
        <w:sectPr w:rsidR="00DF2F24" w:rsidRPr="000E7CA0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E3C48" w:rsidRPr="000E7CA0" w:rsidRDefault="00CE3C48">
      <w:pPr>
        <w:rPr>
          <w:lang w:val="ru-RU"/>
        </w:rPr>
      </w:pPr>
    </w:p>
    <w:sectPr w:rsidR="00CE3C48" w:rsidRPr="000E7CA0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7CA0"/>
    <w:rsid w:val="0015074B"/>
    <w:rsid w:val="0029639D"/>
    <w:rsid w:val="00326F90"/>
    <w:rsid w:val="00AA1D8D"/>
    <w:rsid w:val="00B47730"/>
    <w:rsid w:val="00CB0664"/>
    <w:rsid w:val="00CE3C48"/>
    <w:rsid w:val="00DF2F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172BDD6E-8F3F-432B-87E5-0C6D8EF9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65091A-DC32-4E54-A7AE-E1F30909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3400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22740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2023-06-15T05:54:00Z</dcterms:modified>
  <cp:category/>
</cp:coreProperties>
</file>